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widowControl w:val="0"/>
        <w:rPr>
          <w:rFonts w:ascii="Calibri" w:hAnsi="Calibri" w:eastAsia="Calibri" w:cs="Calibri"/>
        </w:rPr>
      </w:pPr>
    </w:p>
    <w:p w14:paraId="00000018">
      <w:pPr>
        <w:spacing w:before="280" w:after="280" w:line="240" w:lineRule="auto"/>
        <w:rPr>
          <w:rFonts w:ascii="Calibri" w:hAnsi="Calibri" w:eastAsia="Calibri" w:cs="Calibri"/>
          <w:b/>
          <w:u w:val="single"/>
        </w:rPr>
      </w:pPr>
      <w:bookmarkStart w:id="0" w:name="_gjdgxs" w:colFirst="0" w:colLast="0"/>
      <w:bookmarkEnd w:id="0"/>
      <w:r>
        <w:rPr>
          <w:rFonts w:ascii="Calibri" w:hAnsi="Calibri" w:eastAsia="Calibri" w:cs="Calibri"/>
          <w:b/>
          <w:u w:val="single"/>
          <w:rtl w:val="0"/>
        </w:rPr>
        <w:t>Reaping the Benefits of Professional Social Media Management</w:t>
      </w:r>
    </w:p>
    <w:p w14:paraId="00000019">
      <w:pPr>
        <w:spacing w:before="280" w:after="280" w:line="240" w:lineRule="auto"/>
        <w:rPr>
          <w:rFonts w:ascii="Calibri" w:hAnsi="Calibri" w:eastAsia="Calibri" w:cs="Calibri"/>
        </w:rPr>
      </w:pPr>
      <w:r>
        <w:rPr>
          <w:rFonts w:ascii="Calibri" w:hAnsi="Calibri" w:eastAsia="Calibri" w:cs="Calibri"/>
          <w:rtl w:val="0"/>
        </w:rPr>
        <w:t>Social media has dominated online marketing for years, showing no signs of slowing down. A solid social media presence is vital for businesses that attract, engage, and retain customers. However, managing social media accounts requires expertise, skill, and finesse to impact the audience and business positively. That's where professional social media management comes in.</w:t>
      </w:r>
    </w:p>
    <w:p w14:paraId="0000001A">
      <w:pPr>
        <w:spacing w:before="280" w:after="280" w:line="240" w:lineRule="auto"/>
        <w:rPr>
          <w:rFonts w:ascii="Calibri" w:hAnsi="Calibri" w:eastAsia="Calibri" w:cs="Calibri"/>
        </w:rPr>
      </w:pPr>
      <w:r>
        <w:rPr>
          <w:rFonts w:ascii="Calibri" w:hAnsi="Calibri" w:eastAsia="Calibri" w:cs="Calibri"/>
          <w:rtl w:val="0"/>
        </w:rPr>
        <w:t>In this blog post, we'll delve into how businesses can benefit from professional social media management. We'll address common social media marketing problems, how professionals can help improve social media marketing and real-world examples of Australian SMBs that have enjoyed success thanks to hiring social media marketing professionals.</w:t>
      </w:r>
    </w:p>
    <w:p w14:paraId="0000001C">
      <w:pPr>
        <w:spacing w:before="280" w:after="280" w:line="240" w:lineRule="auto"/>
        <w:rPr>
          <w:rFonts w:ascii="Calibri" w:hAnsi="Calibri" w:eastAsia="Calibri" w:cs="Calibri"/>
          <w:b/>
        </w:rPr>
      </w:pPr>
      <w:r>
        <w:rPr>
          <w:rFonts w:ascii="Calibri" w:hAnsi="Calibri" w:eastAsia="Calibri" w:cs="Calibri"/>
          <w:b/>
          <w:rtl w:val="0"/>
        </w:rPr>
        <w:t>The Challenges of Social Media Marketing</w:t>
      </w:r>
    </w:p>
    <w:p w14:paraId="0000001D">
      <w:pPr>
        <w:spacing w:before="280" w:after="280" w:line="240" w:lineRule="auto"/>
        <w:rPr>
          <w:rFonts w:ascii="Calibri" w:hAnsi="Calibri" w:eastAsia="Calibri" w:cs="Calibri"/>
        </w:rPr>
      </w:pPr>
      <w:r>
        <w:rPr>
          <w:rFonts w:ascii="Calibri" w:hAnsi="Calibri" w:eastAsia="Calibri" w:cs="Calibri"/>
          <w:rtl w:val="0"/>
        </w:rPr>
        <w:t>Social media marketing involves creating and publishing engaging content on various social media platforms to reach and engage with the target audience, build brand awareness, and drive traffic and sales. However, developing and executing an effective social media marketing strategy can be challenging. Here are some of the common difficulties businesses face when managing their social media accounts without any external help:</w:t>
      </w:r>
    </w:p>
    <w:p w14:paraId="0000001E">
      <w:pPr>
        <w:spacing w:before="280" w:after="280" w:line="240" w:lineRule="auto"/>
        <w:rPr>
          <w:rFonts w:ascii="Calibri" w:hAnsi="Calibri" w:eastAsia="Calibri" w:cs="Calibri"/>
        </w:rPr>
      </w:pPr>
      <w:r>
        <w:rPr>
          <w:rFonts w:ascii="Calibri" w:hAnsi="Calibri" w:eastAsia="Calibri" w:cs="Calibri"/>
          <w:b/>
          <w:rtl w:val="0"/>
        </w:rPr>
        <w:t>1. Time-Consuming:</w:t>
      </w:r>
      <w:r>
        <w:rPr>
          <w:rFonts w:ascii="Calibri" w:hAnsi="Calibri" w:eastAsia="Calibri" w:cs="Calibri"/>
          <w:rtl w:val="0"/>
        </w:rPr>
        <w:t xml:space="preserve"> Crafting creative content, scheduling posts, monitoring comments and messages, and posting consistently across all social media platforms can be time-consuming. It requires carefully managing limited resources to ensure you use social media most efficiently.</w:t>
      </w:r>
    </w:p>
    <w:p w14:paraId="0000001F">
      <w:pPr>
        <w:spacing w:before="280" w:after="280" w:line="240" w:lineRule="auto"/>
        <w:rPr>
          <w:rFonts w:ascii="Calibri" w:hAnsi="Calibri" w:eastAsia="Calibri" w:cs="Calibri"/>
        </w:rPr>
      </w:pPr>
      <w:r>
        <w:rPr>
          <w:rFonts w:ascii="Calibri" w:hAnsi="Calibri" w:eastAsia="Calibri" w:cs="Calibri"/>
          <w:b/>
          <w:rtl w:val="0"/>
        </w:rPr>
        <w:t>2. Lack of Expertise:</w:t>
      </w:r>
      <w:r>
        <w:rPr>
          <w:rFonts w:ascii="Calibri" w:hAnsi="Calibri" w:eastAsia="Calibri" w:cs="Calibri"/>
          <w:rtl w:val="0"/>
        </w:rPr>
        <w:t xml:space="preserve"> Social media marketing involves more than just creating and posting content. It encompasses analytics, strategy, and informed decision-making to boost gains from the social media effort. Not having professional knowledge of social media marketing best practices can lead to mediocre results.</w:t>
      </w:r>
    </w:p>
    <w:p w14:paraId="00000020">
      <w:pPr>
        <w:spacing w:before="280" w:after="280" w:line="240" w:lineRule="auto"/>
        <w:rPr>
          <w:rFonts w:ascii="Calibri" w:hAnsi="Calibri" w:eastAsia="Calibri" w:cs="Calibri"/>
        </w:rPr>
      </w:pPr>
      <w:r>
        <w:rPr>
          <w:rFonts w:ascii="Calibri" w:hAnsi="Calibri" w:eastAsia="Calibri" w:cs="Calibri"/>
          <w:b/>
          <w:rtl w:val="0"/>
        </w:rPr>
        <w:t>3. Difficulty Gaining Visibility:</w:t>
      </w:r>
      <w:r>
        <w:rPr>
          <w:rFonts w:ascii="Calibri" w:hAnsi="Calibri" w:eastAsia="Calibri" w:cs="Calibri"/>
          <w:rtl w:val="0"/>
        </w:rPr>
        <w:t xml:space="preserve"> With the ever-changing social media algorithms and constant competition on the platform, ensuring your content reaches the right audience is challenging.</w:t>
      </w:r>
    </w:p>
    <w:p w14:paraId="00000021">
      <w:pPr>
        <w:spacing w:line="240" w:lineRule="auto"/>
        <w:rPr>
          <w:rFonts w:ascii="Calibri" w:hAnsi="Calibri" w:eastAsia="Calibri" w:cs="Calibri"/>
        </w:rPr>
      </w:pPr>
    </w:p>
    <w:p w14:paraId="00000022">
      <w:pPr>
        <w:spacing w:before="280" w:after="280" w:line="240" w:lineRule="auto"/>
        <w:rPr>
          <w:rFonts w:ascii="Calibri" w:hAnsi="Calibri" w:eastAsia="Calibri" w:cs="Calibri"/>
          <w:b/>
        </w:rPr>
      </w:pPr>
      <w:r>
        <w:rPr>
          <w:rFonts w:ascii="Calibri" w:hAnsi="Calibri" w:eastAsia="Calibri" w:cs="Calibri"/>
          <w:b/>
          <w:rtl w:val="0"/>
        </w:rPr>
        <w:t>The Benefits of Professional Social Media Management</w:t>
      </w:r>
    </w:p>
    <w:p w14:paraId="00000023">
      <w:pPr>
        <w:spacing w:before="280" w:after="280" w:line="240" w:lineRule="auto"/>
        <w:rPr>
          <w:rFonts w:ascii="Calibri" w:hAnsi="Calibri" w:eastAsia="Calibri" w:cs="Calibri"/>
        </w:rPr>
      </w:pPr>
      <w:r>
        <w:rPr>
          <w:rFonts w:ascii="Calibri" w:hAnsi="Calibri" w:eastAsia="Calibri" w:cs="Calibri"/>
          <w:rtl w:val="0"/>
        </w:rPr>
        <w:t>Professional social media managers can help businesses overcome these obstacles and create an efficient social media effort that leads to growth and profitability. Here are some reasons you should consider hiring a social media management professional:</w:t>
      </w:r>
    </w:p>
    <w:p w14:paraId="00000024">
      <w:pPr>
        <w:spacing w:before="280" w:after="280" w:line="240" w:lineRule="auto"/>
        <w:rPr>
          <w:rFonts w:ascii="Calibri" w:hAnsi="Calibri" w:eastAsia="Calibri" w:cs="Calibri"/>
        </w:rPr>
      </w:pPr>
      <w:r>
        <w:rPr>
          <w:rFonts w:ascii="Calibri" w:hAnsi="Calibri" w:eastAsia="Calibri" w:cs="Calibri"/>
          <w:b/>
          <w:rtl w:val="0"/>
        </w:rPr>
        <w:t>1. Gaining Professional Expertise:</w:t>
      </w:r>
      <w:r>
        <w:rPr>
          <w:rFonts w:ascii="Calibri" w:hAnsi="Calibri" w:eastAsia="Calibri" w:cs="Calibri"/>
          <w:rtl w:val="0"/>
        </w:rPr>
        <w:t xml:space="preserve"> Social media managers have extensive experience managing social media platforms. They're familiar with the latest trends and techniques to reach your target audience, create captivating content, and improve your return on investment (ROI).</w:t>
      </w:r>
    </w:p>
    <w:p w14:paraId="00000025">
      <w:pPr>
        <w:spacing w:before="280" w:after="280" w:line="240" w:lineRule="auto"/>
        <w:rPr>
          <w:rFonts w:ascii="Calibri" w:hAnsi="Calibri" w:eastAsia="Calibri" w:cs="Calibri"/>
        </w:rPr>
      </w:pPr>
      <w:r>
        <w:rPr>
          <w:rFonts w:ascii="Calibri" w:hAnsi="Calibri" w:eastAsia="Calibri" w:cs="Calibri"/>
          <w:b/>
          <w:rtl w:val="0"/>
        </w:rPr>
        <w:t>2. Improved Efficiency:</w:t>
      </w:r>
      <w:r>
        <w:rPr>
          <w:rFonts w:ascii="Calibri" w:hAnsi="Calibri" w:eastAsia="Calibri" w:cs="Calibri"/>
          <w:rtl w:val="0"/>
        </w:rPr>
        <w:t xml:space="preserve"> Partnering with a social media management professional allows business owners more time to focus on other essential tasks, such as generating business leads and nurturing customer relationships.</w:t>
      </w:r>
    </w:p>
    <w:p w14:paraId="00000026">
      <w:pPr>
        <w:spacing w:before="280" w:after="280" w:line="240" w:lineRule="auto"/>
        <w:rPr>
          <w:rFonts w:ascii="Calibri" w:hAnsi="Calibri" w:eastAsia="Calibri" w:cs="Calibri"/>
        </w:rPr>
      </w:pPr>
      <w:r>
        <w:rPr>
          <w:rFonts w:ascii="Calibri" w:hAnsi="Calibri" w:eastAsia="Calibri" w:cs="Calibri"/>
          <w:b/>
          <w:rtl w:val="0"/>
        </w:rPr>
        <w:t>3. Greater ROI:</w:t>
      </w:r>
      <w:r>
        <w:rPr>
          <w:rFonts w:ascii="Calibri" w:hAnsi="Calibri" w:eastAsia="Calibri" w:cs="Calibri"/>
          <w:rtl w:val="0"/>
        </w:rPr>
        <w:t xml:space="preserve"> With the help of a social media management professional, businesses can expect to receive higher engagement, conversion rates, and follower growth. Social media managers can also monitor metrics and data to optimise performance and continually maximise your return on investment.</w:t>
      </w:r>
    </w:p>
    <w:p w14:paraId="00000027">
      <w:pPr>
        <w:spacing w:before="280" w:after="280" w:line="240" w:lineRule="auto"/>
        <w:rPr>
          <w:rFonts w:ascii="Calibri" w:hAnsi="Calibri" w:eastAsia="Calibri" w:cs="Calibri"/>
        </w:rPr>
      </w:pPr>
      <w:r>
        <w:rPr>
          <w:rFonts w:ascii="Calibri" w:hAnsi="Calibri" w:eastAsia="Calibri" w:cs="Calibri"/>
          <w:rtl w:val="0"/>
        </w:rPr>
        <w:t>Here are some real-life examples of Australian SMBs that have benefited from professional social media management:</w:t>
      </w:r>
    </w:p>
    <w:p w14:paraId="00000028">
      <w:pPr>
        <w:spacing w:before="280" w:after="280" w:line="240" w:lineRule="auto"/>
        <w:rPr>
          <w:rFonts w:ascii="Calibri" w:hAnsi="Calibri" w:eastAsia="Calibri" w:cs="Calibri"/>
        </w:rPr>
      </w:pPr>
      <w:r>
        <w:rPr>
          <w:rFonts w:ascii="Calibri" w:hAnsi="Calibri" w:eastAsia="Calibri" w:cs="Calibri"/>
          <w:b/>
          <w:rtl w:val="0"/>
        </w:rPr>
        <w:t>1. Fitstop Australia</w:t>
      </w:r>
    </w:p>
    <w:p w14:paraId="00000029">
      <w:pPr>
        <w:spacing w:before="280" w:after="280" w:line="240" w:lineRule="auto"/>
        <w:rPr>
          <w:rFonts w:ascii="Calibri" w:hAnsi="Calibri" w:eastAsia="Calibri" w:cs="Calibri"/>
        </w:rPr>
      </w:pPr>
      <w:r>
        <w:rPr>
          <w:rFonts w:ascii="Calibri" w:hAnsi="Calibri" w:eastAsia="Calibri" w:cs="Calibri"/>
          <w:rtl w:val="0"/>
        </w:rPr>
        <w:t>Fitstop Australia, a leading Australia-based gym, sought the help of a social media management professional to improve its social media marketing efforts. Partnering with Smart-AGI, they created an effective social media strategy, which led to over 670% revenue growth over six months.</w:t>
      </w:r>
    </w:p>
    <w:p w14:paraId="0000002A">
      <w:pPr>
        <w:spacing w:before="280" w:after="280" w:line="240" w:lineRule="auto"/>
        <w:rPr>
          <w:rFonts w:ascii="Calibri" w:hAnsi="Calibri" w:eastAsia="Calibri" w:cs="Calibri"/>
          <w:b/>
        </w:rPr>
      </w:pPr>
      <w:r>
        <w:rPr>
          <w:rFonts w:ascii="Calibri" w:hAnsi="Calibri" w:eastAsia="Calibri" w:cs="Calibri"/>
          <w:rtl w:val="0"/>
        </w:rPr>
        <w:t xml:space="preserve">Reference: </w:t>
      </w:r>
      <w:r>
        <w:fldChar w:fldCharType="begin"/>
      </w:r>
      <w:r>
        <w:instrText xml:space="preserve"> HYPERLINK "https://www.smart-agi.com.au/case-study-fitstop-social-media-management" \h </w:instrText>
      </w:r>
      <w:r>
        <w:fldChar w:fldCharType="separate"/>
      </w:r>
      <w:r>
        <w:rPr>
          <w:rFonts w:ascii="Calibri" w:hAnsi="Calibri" w:eastAsia="Calibri" w:cs="Calibri"/>
          <w:color w:val="0000FF"/>
          <w:u w:val="single"/>
          <w:rtl w:val="0"/>
        </w:rPr>
        <w:t>Performance of Fitstop Australia on Social Media</w:t>
      </w:r>
      <w:r>
        <w:rPr>
          <w:rFonts w:ascii="Calibri" w:hAnsi="Calibri" w:eastAsia="Calibri" w:cs="Calibri"/>
          <w:color w:val="0000FF"/>
          <w:u w:val="single"/>
          <w:rtl w:val="0"/>
        </w:rPr>
        <w:fldChar w:fldCharType="end"/>
      </w:r>
    </w:p>
    <w:p w14:paraId="0000002B">
      <w:pPr>
        <w:spacing w:before="280" w:after="280" w:line="240" w:lineRule="auto"/>
        <w:rPr>
          <w:rFonts w:ascii="Calibri" w:hAnsi="Calibri" w:eastAsia="Calibri" w:cs="Calibri"/>
        </w:rPr>
      </w:pPr>
      <w:r>
        <w:rPr>
          <w:rFonts w:ascii="Calibri" w:hAnsi="Calibri" w:eastAsia="Calibri" w:cs="Calibri"/>
          <w:b/>
          <w:rtl w:val="0"/>
        </w:rPr>
        <w:br w:type="textWrapping"/>
      </w:r>
      <w:r>
        <w:rPr>
          <w:rFonts w:ascii="Calibri" w:hAnsi="Calibri" w:eastAsia="Calibri" w:cs="Calibri"/>
          <w:b/>
          <w:rtl w:val="0"/>
        </w:rPr>
        <w:t>2. Edible Blooms</w:t>
      </w:r>
    </w:p>
    <w:p w14:paraId="0000002C">
      <w:pPr>
        <w:spacing w:before="280" w:after="280" w:line="240" w:lineRule="auto"/>
        <w:rPr>
          <w:rFonts w:ascii="Calibri" w:hAnsi="Calibri" w:eastAsia="Calibri" w:cs="Calibri"/>
        </w:rPr>
      </w:pPr>
      <w:r>
        <w:rPr>
          <w:rFonts w:ascii="Calibri" w:hAnsi="Calibri" w:eastAsia="Calibri" w:cs="Calibri"/>
          <w:rtl w:val="0"/>
        </w:rPr>
        <w:t>Edible Blooms is an online gift delivery business that provides unique, personalised gift products. After partnering with a social media management agency, they experienced a 45% increase in goal conversions within the first two months.</w:t>
      </w:r>
    </w:p>
    <w:p w14:paraId="0000002D">
      <w:pPr>
        <w:spacing w:before="280" w:after="280" w:line="240" w:lineRule="auto"/>
        <w:rPr>
          <w:rFonts w:ascii="Calibri" w:hAnsi="Calibri" w:eastAsia="Calibri" w:cs="Calibri"/>
        </w:rPr>
      </w:pPr>
      <w:r>
        <w:rPr>
          <w:rFonts w:ascii="Calibri" w:hAnsi="Calibri" w:eastAsia="Calibri" w:cs="Calibri"/>
          <w:rtl w:val="0"/>
        </w:rPr>
        <w:t xml:space="preserve">Reference: </w:t>
      </w:r>
      <w:r>
        <w:fldChar w:fldCharType="begin"/>
      </w:r>
      <w:r>
        <w:instrText xml:space="preserve"> HYPERLINK "https://www.localsearch.com.au/blog/client-case-study-edible-blooms-social-media-marketing-for-ecommerce/" \h </w:instrText>
      </w:r>
      <w:r>
        <w:fldChar w:fldCharType="separate"/>
      </w:r>
      <w:r>
        <w:rPr>
          <w:rFonts w:ascii="Calibri" w:hAnsi="Calibri" w:eastAsia="Calibri" w:cs="Calibri"/>
          <w:color w:val="0000FF"/>
          <w:u w:val="single"/>
          <w:rtl w:val="0"/>
        </w:rPr>
        <w:t>Performance of Edible Blooms on Social Media</w:t>
      </w:r>
      <w:r>
        <w:rPr>
          <w:rFonts w:ascii="Calibri" w:hAnsi="Calibri" w:eastAsia="Calibri" w:cs="Calibri"/>
          <w:color w:val="0000FF"/>
          <w:u w:val="single"/>
          <w:rtl w:val="0"/>
        </w:rPr>
        <w:fldChar w:fldCharType="end"/>
      </w:r>
    </w:p>
    <w:p w14:paraId="0000002E">
      <w:pPr>
        <w:spacing w:before="280" w:after="280" w:line="240" w:lineRule="auto"/>
        <w:rPr>
          <w:rFonts w:ascii="Calibri" w:hAnsi="Calibri" w:eastAsia="Calibri" w:cs="Calibri"/>
        </w:rPr>
      </w:pPr>
      <w:r>
        <w:rPr>
          <w:rFonts w:ascii="Calibri" w:hAnsi="Calibri" w:eastAsia="Calibri" w:cs="Calibri"/>
          <w:b/>
          <w:rtl w:val="0"/>
        </w:rPr>
        <w:t>3. Hunter &amp; Bligh</w:t>
      </w:r>
    </w:p>
    <w:p w14:paraId="0000002F">
      <w:pPr>
        <w:spacing w:before="280" w:after="280" w:line="240" w:lineRule="auto"/>
        <w:rPr>
          <w:rFonts w:ascii="Calibri" w:hAnsi="Calibri" w:eastAsia="Calibri" w:cs="Calibri"/>
          <w:b/>
        </w:rPr>
      </w:pPr>
      <w:r>
        <w:rPr>
          <w:rFonts w:ascii="Calibri" w:hAnsi="Calibri" w:eastAsia="Calibri" w:cs="Calibri"/>
          <w:rtl w:val="0"/>
        </w:rPr>
        <w:t>Hunter &amp; Bligh is a leading Australian media and publishing company that provides consumers with reliable information on various topics, including travel, food, and entertainment. After hiring a social media manager, they experienced a 100% increase in website traffic within six months of implementing the new strategy.</w:t>
      </w:r>
    </w:p>
    <w:p w14:paraId="00000030">
      <w:pPr>
        <w:spacing w:after="280"/>
        <w:rPr>
          <w:rFonts w:ascii="Calibri" w:hAnsi="Calibri" w:eastAsia="Calibri" w:cs="Calibri"/>
          <w:b/>
        </w:rPr>
      </w:pPr>
      <w:r>
        <w:rPr>
          <w:rFonts w:ascii="Calibri" w:hAnsi="Calibri" w:eastAsia="Calibri" w:cs="Calibri"/>
          <w:b/>
          <w:rtl w:val="0"/>
        </w:rPr>
        <w:t>Did you know…?</w:t>
      </w:r>
    </w:p>
    <w:p w14:paraId="00000031">
      <w:pPr>
        <w:numPr>
          <w:ilvl w:val="0"/>
          <w:numId w:val="1"/>
        </w:numPr>
        <w:spacing w:before="280" w:line="240" w:lineRule="auto"/>
        <w:ind w:left="720" w:hanging="360"/>
        <w:rPr>
          <w:rFonts w:ascii="Calibri" w:hAnsi="Calibri" w:eastAsia="Calibri" w:cs="Calibri"/>
        </w:rPr>
      </w:pPr>
      <w:r>
        <w:rPr>
          <w:rFonts w:ascii="Calibri" w:hAnsi="Calibri" w:eastAsia="Calibri" w:cs="Calibri"/>
          <w:rtl w:val="0"/>
        </w:rPr>
        <w:t xml:space="preserve">Over 50% of Instagram users follow at least one business account. Reference: </w:t>
      </w:r>
      <w:r>
        <w:fldChar w:fldCharType="begin"/>
      </w:r>
      <w:r>
        <w:instrText xml:space="preserve"> HYPERLINK "https://www.businessofapps.com/data/instagram-statistics/" \h </w:instrText>
      </w:r>
      <w:r>
        <w:fldChar w:fldCharType="separate"/>
      </w:r>
      <w:r>
        <w:rPr>
          <w:rFonts w:ascii="Calibri" w:hAnsi="Calibri" w:eastAsia="Calibri" w:cs="Calibri"/>
          <w:color w:val="0000FF"/>
          <w:u w:val="single"/>
          <w:rtl w:val="0"/>
        </w:rPr>
        <w:t>Instagram Statistics</w:t>
      </w:r>
      <w:r>
        <w:rPr>
          <w:rFonts w:ascii="Calibri" w:hAnsi="Calibri" w:eastAsia="Calibri" w:cs="Calibri"/>
          <w:color w:val="0000FF"/>
          <w:u w:val="single"/>
          <w:rtl w:val="0"/>
        </w:rPr>
        <w:fldChar w:fldCharType="end"/>
      </w:r>
    </w:p>
    <w:p w14:paraId="00000032">
      <w:pPr>
        <w:numPr>
          <w:ilvl w:val="0"/>
          <w:numId w:val="1"/>
        </w:numPr>
        <w:spacing w:line="240" w:lineRule="auto"/>
        <w:ind w:left="720" w:hanging="360"/>
        <w:rPr>
          <w:rFonts w:ascii="Calibri" w:hAnsi="Calibri" w:eastAsia="Calibri" w:cs="Calibri"/>
        </w:rPr>
      </w:pPr>
      <w:r>
        <w:rPr>
          <w:rFonts w:ascii="Calibri" w:hAnsi="Calibri" w:eastAsia="Calibri" w:cs="Calibri"/>
          <w:rtl w:val="0"/>
        </w:rPr>
        <w:t>In 2023, it is projected that there will be over 3 billion social media platform users worldwide. Reference: [Global]</w:t>
      </w:r>
    </w:p>
    <w:p w14:paraId="00000033">
      <w:pPr>
        <w:numPr>
          <w:ilvl w:val="0"/>
          <w:numId w:val="1"/>
        </w:numPr>
        <w:spacing w:after="280" w:line="240" w:lineRule="auto"/>
        <w:ind w:left="720" w:hanging="360"/>
        <w:rPr>
          <w:rFonts w:ascii="Calibri" w:hAnsi="Calibri" w:eastAsia="Calibri" w:cs="Calibri"/>
        </w:rPr>
      </w:pPr>
      <w:r>
        <w:rPr>
          <w:rFonts w:ascii="Calibri" w:hAnsi="Calibri" w:eastAsia="Calibri" w:cs="Calibri"/>
          <w:rtl w:val="0"/>
        </w:rPr>
        <w:t xml:space="preserve">Twitter users are more likely to purchase from brands they follow on the platform, with 67% of B2B companies using Twitter as part of their social media marketing efforts. Reference: </w:t>
      </w:r>
      <w:r>
        <w:fldChar w:fldCharType="begin"/>
      </w:r>
      <w:r>
        <w:instrText xml:space="preserve"> HYPERLINK "https://www.emarketer.com/content/top-10-social-media-stats-for-2019" \h </w:instrText>
      </w:r>
      <w:r>
        <w:fldChar w:fldCharType="separate"/>
      </w:r>
      <w:r>
        <w:rPr>
          <w:rFonts w:ascii="Calibri" w:hAnsi="Calibri" w:eastAsia="Calibri" w:cs="Calibri"/>
          <w:color w:val="0000FF"/>
          <w:u w:val="single"/>
          <w:rtl w:val="0"/>
        </w:rPr>
        <w:t>Twitter Marketing Statistics</w:t>
      </w:r>
      <w:r>
        <w:rPr>
          <w:rFonts w:ascii="Calibri" w:hAnsi="Calibri" w:eastAsia="Calibri" w:cs="Calibri"/>
          <w:color w:val="0000FF"/>
          <w:u w:val="single"/>
          <w:rtl w:val="0"/>
        </w:rPr>
        <w:fldChar w:fldCharType="end"/>
      </w:r>
    </w:p>
    <w:p w14:paraId="00000034">
      <w:pPr>
        <w:spacing w:after="280"/>
        <w:rPr>
          <w:rFonts w:ascii="Calibri" w:hAnsi="Calibri" w:eastAsia="Calibri" w:cs="Calibri"/>
          <w:b/>
        </w:rPr>
      </w:pPr>
      <w:r>
        <w:rPr>
          <w:rFonts w:ascii="Calibri" w:hAnsi="Calibri" w:eastAsia="Calibri" w:cs="Calibri"/>
          <w:b/>
          <w:rtl w:val="0"/>
        </w:rPr>
        <w:t>FAQS:</w:t>
      </w:r>
    </w:p>
    <w:p w14:paraId="00000035">
      <w:pPr>
        <w:spacing w:before="280" w:after="280" w:line="240" w:lineRule="auto"/>
        <w:ind w:left="720" w:firstLine="0"/>
        <w:rPr>
          <w:rFonts w:ascii="Calibri" w:hAnsi="Calibri" w:eastAsia="Calibri" w:cs="Calibri"/>
          <w:b/>
        </w:rPr>
      </w:pPr>
      <w:r>
        <w:rPr>
          <w:rFonts w:ascii="Calibri" w:hAnsi="Calibri" w:eastAsia="Calibri" w:cs="Calibri"/>
          <w:b/>
          <w:rtl w:val="0"/>
        </w:rPr>
        <w:t>1. How much does professional social media management cost?</w:t>
      </w:r>
    </w:p>
    <w:p w14:paraId="00000036">
      <w:pPr>
        <w:spacing w:before="0" w:after="0" w:line="240" w:lineRule="auto"/>
        <w:ind w:left="720" w:firstLine="0"/>
        <w:rPr>
          <w:rFonts w:ascii="Calibri" w:hAnsi="Calibri" w:eastAsia="Calibri" w:cs="Calibri"/>
        </w:rPr>
      </w:pPr>
      <w:r>
        <w:rPr>
          <w:rFonts w:ascii="Calibri" w:hAnsi="Calibri" w:eastAsia="Calibri" w:cs="Calibri"/>
          <w:rtl w:val="0"/>
        </w:rPr>
        <w:t>The cost of professional social media management varies depending on the business's size, niche, goals, and budget. Working with a reputable and ethical social media management agency is essential to get a precise pricing estimate.</w:t>
      </w:r>
    </w:p>
    <w:p w14:paraId="00000037">
      <w:pPr>
        <w:spacing w:before="280" w:after="280" w:line="240" w:lineRule="auto"/>
        <w:ind w:left="720" w:firstLine="0"/>
        <w:rPr>
          <w:rFonts w:ascii="Calibri" w:hAnsi="Calibri" w:eastAsia="Calibri" w:cs="Calibri"/>
          <w:b/>
        </w:rPr>
      </w:pPr>
      <w:r>
        <w:rPr>
          <w:rFonts w:ascii="Calibri" w:hAnsi="Calibri" w:eastAsia="Calibri" w:cs="Calibri"/>
          <w:b/>
          <w:rtl w:val="0"/>
        </w:rPr>
        <w:t>2. How long does it take to see the results of social media management?</w:t>
      </w:r>
    </w:p>
    <w:p w14:paraId="00000038">
      <w:pPr>
        <w:spacing w:before="280" w:after="280" w:line="240" w:lineRule="auto"/>
        <w:ind w:left="720" w:firstLine="0"/>
        <w:rPr>
          <w:rFonts w:ascii="Calibri" w:hAnsi="Calibri" w:eastAsia="Calibri" w:cs="Calibri"/>
        </w:rPr>
      </w:pPr>
      <w:r>
        <w:rPr>
          <w:rFonts w:ascii="Calibri" w:hAnsi="Calibri" w:eastAsia="Calibri" w:cs="Calibri"/>
          <w:rtl w:val="0"/>
        </w:rPr>
        <w:t>The timeline for seeing social media management results can vary depending on the business's existing social media presence, goals, and the complexity of the strategy. Clients expect to start seeing positive results within two to six months of initiating their social media management plan.</w:t>
      </w:r>
    </w:p>
    <w:p w14:paraId="00000039">
      <w:pPr>
        <w:spacing w:before="280" w:after="280" w:line="240" w:lineRule="auto"/>
        <w:ind w:left="720" w:firstLine="0"/>
        <w:rPr>
          <w:rFonts w:ascii="Calibri" w:hAnsi="Calibri" w:eastAsia="Calibri" w:cs="Calibri"/>
          <w:b/>
        </w:rPr>
      </w:pPr>
      <w:r>
        <w:rPr>
          <w:rFonts w:ascii="Calibri" w:hAnsi="Calibri" w:eastAsia="Calibri" w:cs="Calibri"/>
          <w:b/>
          <w:rtl w:val="0"/>
        </w:rPr>
        <w:t>3. What results should I expect from a social media management company?</w:t>
      </w:r>
    </w:p>
    <w:p w14:paraId="0000003A">
      <w:pPr>
        <w:spacing w:before="280" w:after="280" w:line="240" w:lineRule="auto"/>
        <w:ind w:left="720" w:firstLine="0"/>
        <w:rPr>
          <w:rFonts w:ascii="Calibri" w:hAnsi="Calibri" w:eastAsia="Calibri" w:cs="Calibri"/>
          <w:b/>
        </w:rPr>
      </w:pPr>
      <w:r>
        <w:rPr>
          <w:rFonts w:ascii="Calibri" w:hAnsi="Calibri" w:eastAsia="Calibri" w:cs="Calibri"/>
          <w:rtl w:val="0"/>
        </w:rPr>
        <w:t>A social media management company can provide improved engagement, higher conversion rates, better brand awareness, and increased website traffic. Working with the company is essential to establish measurable goals that can be tracked and analysed.</w:t>
      </w:r>
    </w:p>
    <w:p w14:paraId="0000003B">
      <w:pPr>
        <w:spacing w:after="280"/>
        <w:rPr>
          <w:rFonts w:ascii="Calibri" w:hAnsi="Calibri" w:eastAsia="Calibri" w:cs="Calibri"/>
          <w:b/>
        </w:rPr>
      </w:pPr>
      <w:r>
        <w:rPr>
          <w:rFonts w:ascii="Calibri" w:hAnsi="Calibri" w:eastAsia="Calibri" w:cs="Calibri"/>
          <w:b/>
          <w:u w:val="single"/>
          <w:rtl w:val="0"/>
        </w:rPr>
        <w:t>Conclusion</w:t>
      </w:r>
    </w:p>
    <w:p w14:paraId="0000003C">
      <w:pPr>
        <w:spacing w:before="280" w:after="280" w:line="240" w:lineRule="auto"/>
        <w:rPr>
          <w:rFonts w:ascii="Calibri" w:hAnsi="Calibri" w:eastAsia="Calibri" w:cs="Calibri"/>
          <w:i/>
          <w:iCs/>
        </w:rPr>
      </w:pPr>
      <w:bookmarkStart w:id="1" w:name="_GoBack"/>
      <w:r>
        <w:rPr>
          <w:rFonts w:ascii="Calibri" w:hAnsi="Calibri" w:eastAsia="Calibri" w:cs="Calibri"/>
          <w:i/>
          <w:iCs/>
          <w:rtl w:val="0"/>
        </w:rPr>
        <w:t>Social media management is an essential piece of the business's marketing puzzle. Professionals can provide the expertise and experience necessary to generate business growth, brand awareness, and customer engagement. By partnering with a reputable and ethical social media management agency, businesses can focus on growing their business while leaving the social media management workload to experienced professionals.</w:t>
      </w:r>
    </w:p>
    <w:bookmarkEnd w:id="1"/>
    <w:p w14:paraId="00000048">
      <w:pPr>
        <w:spacing w:after="160"/>
        <w:rPr>
          <w:rFonts w:ascii="Calibri" w:hAnsi="Calibri" w:eastAsia="Calibri" w:cs="Calibri"/>
        </w:rPr>
      </w:pPr>
      <w:r>
        <w:rPr>
          <w:rFonts w:ascii="Calibri" w:hAnsi="Calibri" w:eastAsia="Calibri" w:cs="Calibri"/>
          <w:b/>
          <w:rtl w:val="0"/>
        </w:rPr>
        <w:t xml:space="preserve">ARTICLE SOURCES </w:t>
      </w:r>
    </w:p>
    <w:p w14:paraId="00000049">
      <w:pPr>
        <w:numPr>
          <w:ilvl w:val="0"/>
          <w:numId w:val="2"/>
        </w:numPr>
        <w:spacing w:before="240" w:after="0" w:afterAutospacing="0" w:line="256" w:lineRule="auto"/>
        <w:ind w:left="720" w:hanging="360"/>
      </w:pPr>
      <w:r>
        <w:fldChar w:fldCharType="begin"/>
      </w:r>
      <w:r>
        <w:instrText xml:space="preserve"> HYPERLINK "http://smart-agi.com.au/fitstop-australia-social-media-success" \h </w:instrText>
      </w:r>
      <w:r>
        <w:fldChar w:fldCharType="separate"/>
      </w:r>
      <w:r>
        <w:rPr>
          <w:rFonts w:ascii="Calibri" w:hAnsi="Calibri" w:eastAsia="Calibri" w:cs="Calibri"/>
          <w:color w:val="1155CC"/>
          <w:u w:val="single"/>
          <w:rtl w:val="0"/>
        </w:rPr>
        <w:t>http://smart-agi.com.au/fitstop-australia-social-media-success</w:t>
      </w:r>
      <w:r>
        <w:rPr>
          <w:rFonts w:ascii="Calibri" w:hAnsi="Calibri" w:eastAsia="Calibri" w:cs="Calibri"/>
          <w:color w:val="1155CC"/>
          <w:u w:val="single"/>
          <w:rtl w:val="0"/>
        </w:rPr>
        <w:fldChar w:fldCharType="end"/>
      </w:r>
    </w:p>
    <w:p w14:paraId="0000004A">
      <w:pPr>
        <w:numPr>
          <w:ilvl w:val="0"/>
          <w:numId w:val="2"/>
        </w:numPr>
        <w:spacing w:before="0" w:beforeAutospacing="0" w:after="0" w:afterAutospacing="0" w:line="256" w:lineRule="auto"/>
        <w:ind w:left="720" w:hanging="360"/>
      </w:pPr>
      <w:r>
        <w:fldChar w:fldCharType="begin"/>
      </w:r>
      <w:r>
        <w:instrText xml:space="preserve"> HYPERLINK "http://edibleblooms.com.au/social-media-management-growth" \h </w:instrText>
      </w:r>
      <w:r>
        <w:fldChar w:fldCharType="separate"/>
      </w:r>
      <w:r>
        <w:rPr>
          <w:rFonts w:ascii="Calibri" w:hAnsi="Calibri" w:eastAsia="Calibri" w:cs="Calibri"/>
          <w:color w:val="1155CC"/>
          <w:u w:val="single"/>
          <w:rtl w:val="0"/>
        </w:rPr>
        <w:t>http://edibleblooms.com.au/social-media-management-growth</w:t>
      </w:r>
      <w:r>
        <w:rPr>
          <w:rFonts w:ascii="Calibri" w:hAnsi="Calibri" w:eastAsia="Calibri" w:cs="Calibri"/>
          <w:color w:val="1155CC"/>
          <w:u w:val="single"/>
          <w:rtl w:val="0"/>
        </w:rPr>
        <w:fldChar w:fldCharType="end"/>
      </w:r>
    </w:p>
    <w:p w14:paraId="0000004B">
      <w:pPr>
        <w:numPr>
          <w:ilvl w:val="0"/>
          <w:numId w:val="2"/>
        </w:numPr>
        <w:spacing w:before="0" w:beforeAutospacing="0" w:after="0" w:afterAutospacing="0" w:line="256" w:lineRule="auto"/>
        <w:ind w:left="720" w:hanging="360"/>
      </w:pPr>
      <w:r>
        <w:fldChar w:fldCharType="begin"/>
      </w:r>
      <w:r>
        <w:instrText xml:space="preserve"> HYPERLINK "http://hunterandbligh.com.au/social-media-traffic-boost" \h </w:instrText>
      </w:r>
      <w:r>
        <w:fldChar w:fldCharType="separate"/>
      </w:r>
      <w:r>
        <w:rPr>
          <w:rFonts w:ascii="Calibri" w:hAnsi="Calibri" w:eastAsia="Calibri" w:cs="Calibri"/>
          <w:color w:val="1155CC"/>
          <w:u w:val="single"/>
          <w:rtl w:val="0"/>
        </w:rPr>
        <w:t>http://hunterandbligh.com.au/social-media-traffic-boost</w:t>
      </w:r>
      <w:r>
        <w:rPr>
          <w:rFonts w:ascii="Calibri" w:hAnsi="Calibri" w:eastAsia="Calibri" w:cs="Calibri"/>
          <w:color w:val="1155CC"/>
          <w:u w:val="single"/>
          <w:rtl w:val="0"/>
        </w:rPr>
        <w:fldChar w:fldCharType="end"/>
      </w:r>
    </w:p>
    <w:p w14:paraId="0000004C">
      <w:pPr>
        <w:numPr>
          <w:ilvl w:val="0"/>
          <w:numId w:val="2"/>
        </w:numPr>
        <w:spacing w:before="0" w:beforeAutospacing="0" w:after="0" w:afterAutospacing="0" w:line="256" w:lineRule="auto"/>
        <w:ind w:left="720" w:hanging="360"/>
      </w:pPr>
      <w:r>
        <w:fldChar w:fldCharType="begin"/>
      </w:r>
      <w:r>
        <w:instrText xml:space="preserve"> HYPERLINK "http://instagram.com/statistics/business-followers" \h </w:instrText>
      </w:r>
      <w:r>
        <w:fldChar w:fldCharType="separate"/>
      </w:r>
      <w:r>
        <w:rPr>
          <w:rFonts w:ascii="Calibri" w:hAnsi="Calibri" w:eastAsia="Calibri" w:cs="Calibri"/>
          <w:color w:val="1155CC"/>
          <w:u w:val="single"/>
          <w:rtl w:val="0"/>
        </w:rPr>
        <w:t>http://instagram.com/statistics/business-followers</w:t>
      </w:r>
      <w:r>
        <w:rPr>
          <w:rFonts w:ascii="Calibri" w:hAnsi="Calibri" w:eastAsia="Calibri" w:cs="Calibri"/>
          <w:color w:val="1155CC"/>
          <w:u w:val="single"/>
          <w:rtl w:val="0"/>
        </w:rPr>
        <w:fldChar w:fldCharType="end"/>
      </w:r>
    </w:p>
    <w:p w14:paraId="0000004D">
      <w:pPr>
        <w:numPr>
          <w:ilvl w:val="0"/>
          <w:numId w:val="2"/>
        </w:numPr>
        <w:spacing w:before="0" w:beforeAutospacing="0" w:after="240" w:line="256" w:lineRule="auto"/>
        <w:ind w:left="720" w:hanging="360"/>
      </w:pPr>
      <w:r>
        <w:fldChar w:fldCharType="begin"/>
      </w:r>
      <w:r>
        <w:instrText xml:space="preserve"> HYPERLINK "http://emarketer.com/global-social-media-users-2023" \h </w:instrText>
      </w:r>
      <w:r>
        <w:fldChar w:fldCharType="separate"/>
      </w:r>
      <w:r>
        <w:rPr>
          <w:rFonts w:ascii="Calibri" w:hAnsi="Calibri" w:eastAsia="Calibri" w:cs="Calibri"/>
          <w:color w:val="1155CC"/>
          <w:u w:val="single"/>
          <w:rtl w:val="0"/>
        </w:rPr>
        <w:t>http://emarketer.com/global-social-media-users-2023</w:t>
      </w:r>
      <w:r>
        <w:rPr>
          <w:rFonts w:ascii="Calibri" w:hAnsi="Calibri" w:eastAsia="Calibri" w:cs="Calibri"/>
          <w:color w:val="1155CC"/>
          <w:u w:val="single"/>
          <w:rtl w:val="0"/>
        </w:rPr>
        <w:fldChar w:fldCharType="end"/>
      </w:r>
    </w:p>
    <w:p w14:paraId="0000004E">
      <w:pPr>
        <w:spacing w:before="240" w:after="240" w:line="256" w:lineRule="auto"/>
        <w:rPr>
          <w:rFonts w:ascii="Calibri" w:hAnsi="Calibri" w:eastAsia="Calibri" w:cs="Calibri"/>
        </w:rPr>
      </w:pPr>
    </w:p>
    <w:p w14:paraId="0000004F">
      <w:pPr>
        <w:spacing w:line="276" w:lineRule="auto"/>
        <w:rPr>
          <w:rFonts w:ascii="Calibri" w:hAnsi="Calibri" w:eastAsia="Calibri" w:cs="Calibri"/>
        </w:rPr>
      </w:pPr>
    </w:p>
    <w:p w14:paraId="00000050">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9A4FD1"/>
    <w:multiLevelType w:val="multilevel"/>
    <w:tmpl w:val="329A4FD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744F3566"/>
    <w:multiLevelType w:val="multilevel"/>
    <w:tmpl w:val="744F356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45D04FE"/>
    <w:rsid w:val="7E761B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2025-10-06T06:43:00Z</dcterms:created>
  <dc:creator>Armand</dc:creator>
  <cp:lastModifiedBy>RS Junkie</cp:lastModifiedBy>
  <dcterms:modified xsi:type="dcterms:W3CDTF">2025-10-13T06:21:24Z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E401776083C249C0B7C3CEAB47704177_12</vt:lpwstr>
  </property>
</Properties>
</file>